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0598" w14:textId="77777777" w:rsidR="0044017F" w:rsidRPr="0044017F" w:rsidRDefault="0044017F" w:rsidP="0044017F">
      <w:pPr>
        <w:shd w:val="clear" w:color="auto" w:fill="FFFFFF"/>
        <w:spacing w:beforeAutospacing="1" w:after="0" w:afterAutospacing="1" w:line="384" w:lineRule="atLeast"/>
        <w:textAlignment w:val="baseline"/>
        <w:outlineLvl w:val="0"/>
        <w:rPr>
          <w:rFonts w:ascii="Open Sans" w:eastAsia="Times New Roman" w:hAnsi="Open Sans" w:cs="Open Sans"/>
          <w:b/>
          <w:bCs/>
          <w:kern w:val="36"/>
          <w:sz w:val="48"/>
          <w:szCs w:val="48"/>
          <w:lang w:eastAsia="de-DE"/>
        </w:rPr>
      </w:pPr>
      <w:r w:rsidRPr="0044017F">
        <w:rPr>
          <w:rFonts w:ascii="Open Sans" w:eastAsia="Times New Roman" w:hAnsi="Open Sans" w:cs="Open Sans"/>
          <w:b/>
          <w:bCs/>
          <w:kern w:val="36"/>
          <w:sz w:val="48"/>
          <w:szCs w:val="48"/>
          <w:bdr w:val="none" w:sz="0" w:space="0" w:color="auto" w:frame="1"/>
          <w:lang w:eastAsia="de-DE"/>
        </w:rPr>
        <w:t>Steuererklärung für Privatpersonen</w:t>
      </w:r>
    </w:p>
    <w:p w14:paraId="0BCB7BCD" w14:textId="77777777" w:rsidR="0044017F" w:rsidRPr="0044017F" w:rsidRDefault="0044017F" w:rsidP="0044017F">
      <w:pPr>
        <w:shd w:val="clear" w:color="auto" w:fill="FFFFFF"/>
        <w:spacing w:after="0" w:line="384" w:lineRule="atLeast"/>
        <w:textAlignment w:val="baseline"/>
        <w:outlineLvl w:val="1"/>
        <w:rPr>
          <w:rFonts w:ascii="Open Sans" w:eastAsia="Times New Roman" w:hAnsi="Open Sans" w:cs="Open Sans"/>
          <w:sz w:val="36"/>
          <w:szCs w:val="36"/>
          <w:lang w:eastAsia="de-DE"/>
        </w:rPr>
      </w:pPr>
      <w:r w:rsidRPr="0044017F">
        <w:rPr>
          <w:rFonts w:ascii="Open Sans" w:eastAsia="Times New Roman" w:hAnsi="Open Sans" w:cs="Open Sans"/>
          <w:sz w:val="36"/>
          <w:szCs w:val="36"/>
          <w:bdr w:val="none" w:sz="0" w:space="0" w:color="auto" w:frame="1"/>
          <w:lang w:eastAsia="de-DE"/>
        </w:rPr>
        <w:t>Steuererklärung einem professionellen Partner überlassen</w:t>
      </w:r>
    </w:p>
    <w:p w14:paraId="18592A50" w14:textId="77777777" w:rsidR="0044017F" w:rsidRPr="0044017F" w:rsidRDefault="0044017F" w:rsidP="0044017F">
      <w:pPr>
        <w:shd w:val="clear" w:color="auto" w:fill="FFFFFF"/>
        <w:spacing w:before="100" w:beforeAutospacing="1" w:after="100" w:afterAutospacing="1" w:line="240" w:lineRule="auto"/>
        <w:textAlignment w:val="baseline"/>
        <w:rPr>
          <w:rFonts w:ascii="Segoe UI" w:eastAsia="Times New Roman" w:hAnsi="Segoe UI" w:cs="Segoe UI"/>
          <w:sz w:val="27"/>
          <w:szCs w:val="27"/>
          <w:lang w:eastAsia="de-DE"/>
        </w:rPr>
      </w:pPr>
      <w:r w:rsidRPr="0044017F">
        <w:rPr>
          <w:rFonts w:ascii="Segoe UI" w:eastAsia="Times New Roman" w:hAnsi="Segoe UI" w:cs="Segoe UI"/>
          <w:sz w:val="27"/>
          <w:szCs w:val="27"/>
          <w:lang w:eastAsia="de-DE"/>
        </w:rPr>
        <w:t>Wir helfen auch Privathaushalten, im Rahmen der Steuererklärung das optimale Steuermodell zu finden und alle legalen Möglichkeiten auszuschöpfen, Steuern zu sparen.</w:t>
      </w:r>
    </w:p>
    <w:p w14:paraId="2FB8F370" w14:textId="77777777" w:rsidR="0044017F" w:rsidRPr="0044017F" w:rsidRDefault="0044017F" w:rsidP="0044017F">
      <w:pPr>
        <w:shd w:val="clear" w:color="auto" w:fill="FFFFFF"/>
        <w:spacing w:beforeAutospacing="1" w:after="0" w:afterAutospacing="1" w:line="240" w:lineRule="auto"/>
        <w:textAlignment w:val="baseline"/>
        <w:rPr>
          <w:rFonts w:ascii="Segoe UI" w:eastAsia="Times New Roman" w:hAnsi="Segoe UI" w:cs="Segoe UI"/>
          <w:sz w:val="27"/>
          <w:szCs w:val="27"/>
          <w:lang w:eastAsia="de-DE"/>
        </w:rPr>
      </w:pPr>
      <w:r w:rsidRPr="0044017F">
        <w:rPr>
          <w:rFonts w:ascii="inherit" w:eastAsia="Times New Roman" w:hAnsi="inherit" w:cs="Segoe UI"/>
          <w:b/>
          <w:bCs/>
          <w:sz w:val="27"/>
          <w:szCs w:val="27"/>
          <w:bdr w:val="none" w:sz="0" w:space="0" w:color="auto" w:frame="1"/>
          <w:lang w:eastAsia="de-DE"/>
        </w:rPr>
        <w:t>Ich mache meine Steuererklärung gleich morgen</w:t>
      </w:r>
    </w:p>
    <w:p w14:paraId="655FE840" w14:textId="77777777" w:rsidR="0044017F" w:rsidRPr="0044017F" w:rsidRDefault="0044017F" w:rsidP="0044017F">
      <w:pPr>
        <w:shd w:val="clear" w:color="auto" w:fill="FFFFFF"/>
        <w:spacing w:before="100" w:beforeAutospacing="1" w:after="100" w:afterAutospacing="1" w:line="240" w:lineRule="auto"/>
        <w:textAlignment w:val="baseline"/>
        <w:rPr>
          <w:rFonts w:ascii="Segoe UI" w:eastAsia="Times New Roman" w:hAnsi="Segoe UI" w:cs="Segoe UI"/>
          <w:sz w:val="27"/>
          <w:szCs w:val="27"/>
          <w:lang w:eastAsia="de-DE"/>
        </w:rPr>
      </w:pPr>
      <w:r w:rsidRPr="0044017F">
        <w:rPr>
          <w:rFonts w:ascii="Segoe UI" w:eastAsia="Times New Roman" w:hAnsi="Segoe UI" w:cs="Segoe UI"/>
          <w:sz w:val="27"/>
          <w:szCs w:val="27"/>
          <w:lang w:eastAsia="de-DE"/>
        </w:rPr>
        <w:t>Es gibt zwei Gründe dafür, warum die wichtige Steuererklärung bis auf den letzten Tag des Abgabetermins oder darüber hinaus verschoben wird. Zum Einen sind es die für viele Privatleute unverständlichen Steuergesetze, in denen schnell mal etwas übersehen oder Fehler gemacht werden, die bares Geld verschenken. Auf der anderen Seite geht viel Freizeit dabei verloren, aktuelle Steuergesetze- und Änderungen zu studieren,  die viel besser für andere Aufgaben des Lebens genutzt werden kann.</w:t>
      </w:r>
    </w:p>
    <w:p w14:paraId="2B5DD3EA" w14:textId="77777777" w:rsidR="0044017F" w:rsidRPr="0044017F" w:rsidRDefault="0044017F" w:rsidP="0044017F">
      <w:pPr>
        <w:shd w:val="clear" w:color="auto" w:fill="FFFFFF"/>
        <w:spacing w:before="100" w:beforeAutospacing="1" w:after="100" w:afterAutospacing="1" w:line="240" w:lineRule="auto"/>
        <w:textAlignment w:val="baseline"/>
        <w:rPr>
          <w:rFonts w:ascii="Segoe UI" w:eastAsia="Times New Roman" w:hAnsi="Segoe UI" w:cs="Segoe UI"/>
          <w:sz w:val="27"/>
          <w:szCs w:val="27"/>
          <w:lang w:eastAsia="de-DE"/>
        </w:rPr>
      </w:pPr>
      <w:r w:rsidRPr="0044017F">
        <w:rPr>
          <w:rFonts w:ascii="Segoe UI" w:eastAsia="Times New Roman" w:hAnsi="Segoe UI" w:cs="Segoe UI"/>
          <w:sz w:val="27"/>
          <w:szCs w:val="27"/>
          <w:lang w:eastAsia="de-DE"/>
        </w:rPr>
        <w:t>Alles Gründe, die eigene Steuererklärung einem professionellen Partner zu überlassen. Taxvokat kennt die verwinkelten Steuergesetze für Privatpersonen- und Haushalte bis ins Detail und findet für jede Haushalts- und Finanzsituation die beste Lösung.</w:t>
      </w:r>
    </w:p>
    <w:p w14:paraId="49978ABA" w14:textId="77777777" w:rsidR="0044017F" w:rsidRPr="0044017F" w:rsidRDefault="0044017F" w:rsidP="0044017F">
      <w:pPr>
        <w:shd w:val="clear" w:color="auto" w:fill="FFFFFF"/>
        <w:spacing w:before="100" w:beforeAutospacing="1" w:after="0" w:line="240" w:lineRule="auto"/>
        <w:textAlignment w:val="baseline"/>
        <w:rPr>
          <w:rFonts w:ascii="Segoe UI" w:eastAsia="Times New Roman" w:hAnsi="Segoe UI" w:cs="Segoe UI"/>
          <w:sz w:val="27"/>
          <w:szCs w:val="27"/>
          <w:lang w:eastAsia="de-DE"/>
        </w:rPr>
      </w:pPr>
      <w:r w:rsidRPr="0044017F">
        <w:rPr>
          <w:rFonts w:ascii="Segoe UI" w:eastAsia="Times New Roman" w:hAnsi="Segoe UI" w:cs="Segoe UI"/>
          <w:sz w:val="27"/>
          <w:szCs w:val="27"/>
          <w:lang w:eastAsia="de-DE"/>
        </w:rPr>
        <w:t>Wir erstellen Steuererklärungen für Arbeitnehmer und Beamte, Rentner und Pensionäre, Vermieter und Kapitalanleger.</w:t>
      </w:r>
    </w:p>
    <w:p w14:paraId="4EC84BDC" w14:textId="589DD993" w:rsidR="00C42C08" w:rsidRDefault="00C42C08"/>
    <w:p w14:paraId="2CE57631" w14:textId="0B4FB9DE" w:rsidR="0044017F" w:rsidRPr="0044017F" w:rsidRDefault="0044017F" w:rsidP="0044017F">
      <w:pPr>
        <w:shd w:val="clear" w:color="auto" w:fill="FFFFFF"/>
        <w:spacing w:before="100" w:beforeAutospacing="1" w:after="0" w:line="240" w:lineRule="auto"/>
        <w:textAlignment w:val="baseline"/>
        <w:rPr>
          <w:rFonts w:ascii="Segoe UI" w:eastAsia="Times New Roman" w:hAnsi="Segoe UI" w:cs="Segoe UI"/>
          <w:sz w:val="27"/>
          <w:szCs w:val="27"/>
          <w:lang w:eastAsia="de-DE"/>
        </w:rPr>
      </w:pPr>
      <w:r w:rsidRPr="0044017F">
        <w:rPr>
          <w:rFonts w:ascii="Segoe UI" w:eastAsia="Times New Roman" w:hAnsi="Segoe UI" w:cs="Segoe UI"/>
          <w:sz w:val="27"/>
          <w:szCs w:val="27"/>
          <w:lang w:eastAsia="de-DE"/>
        </w:rPr>
        <w:t>Neben der Erledigung Ihrer steuerlichen Erklärungspflichten profitieren Sie auch von unseren Beratungsdienstleistungen:</w:t>
      </w:r>
    </w:p>
    <w:p w14:paraId="0C9A31D9" w14:textId="77777777" w:rsidR="0044017F" w:rsidRPr="0044017F" w:rsidRDefault="0044017F" w:rsidP="0044017F">
      <w:pPr>
        <w:shd w:val="clear" w:color="auto" w:fill="FFFFFF"/>
        <w:spacing w:before="100" w:beforeAutospacing="1" w:after="0" w:line="240" w:lineRule="auto"/>
        <w:textAlignment w:val="baseline"/>
        <w:rPr>
          <w:rFonts w:ascii="Segoe UI" w:eastAsia="Times New Roman" w:hAnsi="Segoe UI" w:cs="Segoe UI"/>
          <w:sz w:val="27"/>
          <w:szCs w:val="27"/>
          <w:lang w:eastAsia="de-DE"/>
        </w:rPr>
      </w:pPr>
    </w:p>
    <w:p w14:paraId="79F3FF74" w14:textId="77777777" w:rsidR="0044017F" w:rsidRPr="0044017F" w:rsidRDefault="0044017F" w:rsidP="0044017F">
      <w:pPr>
        <w:numPr>
          <w:ilvl w:val="0"/>
          <w:numId w:val="1"/>
        </w:numPr>
        <w:shd w:val="clear" w:color="auto" w:fill="FFFFFF"/>
        <w:spacing w:after="195" w:line="240" w:lineRule="auto"/>
        <w:textAlignment w:val="baseline"/>
        <w:rPr>
          <w:rFonts w:ascii="inherit" w:eastAsia="Times New Roman" w:hAnsi="inherit" w:cs="Segoe UI"/>
          <w:sz w:val="27"/>
          <w:szCs w:val="27"/>
          <w:lang w:eastAsia="de-DE"/>
        </w:rPr>
      </w:pPr>
      <w:r w:rsidRPr="0044017F">
        <w:rPr>
          <w:rFonts w:ascii="inherit" w:eastAsia="Times New Roman" w:hAnsi="inherit" w:cs="Segoe UI"/>
          <w:sz w:val="27"/>
          <w:szCs w:val="27"/>
          <w:lang w:eastAsia="de-DE"/>
        </w:rPr>
        <w:t>Steuerplanung, Steuersatzoptimierung, Steuergestaltung</w:t>
      </w:r>
    </w:p>
    <w:p w14:paraId="209BF430" w14:textId="77777777" w:rsidR="0044017F" w:rsidRPr="0044017F" w:rsidRDefault="0044017F" w:rsidP="0044017F">
      <w:pPr>
        <w:numPr>
          <w:ilvl w:val="0"/>
          <w:numId w:val="1"/>
        </w:numPr>
        <w:shd w:val="clear" w:color="auto" w:fill="FFFFFF"/>
        <w:spacing w:after="195" w:line="240" w:lineRule="auto"/>
        <w:textAlignment w:val="baseline"/>
        <w:rPr>
          <w:rFonts w:ascii="inherit" w:eastAsia="Times New Roman" w:hAnsi="inherit" w:cs="Segoe UI"/>
          <w:sz w:val="27"/>
          <w:szCs w:val="27"/>
          <w:lang w:eastAsia="de-DE"/>
        </w:rPr>
      </w:pPr>
      <w:r w:rsidRPr="0044017F">
        <w:rPr>
          <w:rFonts w:ascii="inherit" w:eastAsia="Times New Roman" w:hAnsi="inherit" w:cs="Segoe UI"/>
          <w:sz w:val="27"/>
          <w:szCs w:val="27"/>
          <w:lang w:eastAsia="de-DE"/>
        </w:rPr>
        <w:t>Prüfung von Steuerbescheiden und Einlegen von Rechtsbehelfen</w:t>
      </w:r>
    </w:p>
    <w:p w14:paraId="19F39069" w14:textId="77777777" w:rsidR="0044017F" w:rsidRPr="0044017F" w:rsidRDefault="0044017F" w:rsidP="0044017F">
      <w:pPr>
        <w:numPr>
          <w:ilvl w:val="0"/>
          <w:numId w:val="1"/>
        </w:numPr>
        <w:shd w:val="clear" w:color="auto" w:fill="FFFFFF"/>
        <w:spacing w:after="195" w:line="240" w:lineRule="auto"/>
        <w:textAlignment w:val="baseline"/>
        <w:rPr>
          <w:rFonts w:ascii="inherit" w:eastAsia="Times New Roman" w:hAnsi="inherit" w:cs="Segoe UI"/>
          <w:sz w:val="27"/>
          <w:szCs w:val="27"/>
          <w:lang w:eastAsia="de-DE"/>
        </w:rPr>
      </w:pPr>
      <w:r w:rsidRPr="0044017F">
        <w:rPr>
          <w:rFonts w:ascii="inherit" w:eastAsia="Times New Roman" w:hAnsi="inherit" w:cs="Segoe UI"/>
          <w:sz w:val="27"/>
          <w:szCs w:val="27"/>
          <w:lang w:eastAsia="de-DE"/>
        </w:rPr>
        <w:t>private Steuerplanung</w:t>
      </w:r>
    </w:p>
    <w:p w14:paraId="2FF7BDC0" w14:textId="77777777" w:rsidR="0044017F" w:rsidRPr="0044017F" w:rsidRDefault="0044017F" w:rsidP="0044017F">
      <w:pPr>
        <w:numPr>
          <w:ilvl w:val="0"/>
          <w:numId w:val="1"/>
        </w:numPr>
        <w:shd w:val="clear" w:color="auto" w:fill="FFFFFF"/>
        <w:spacing w:after="195" w:line="240" w:lineRule="auto"/>
        <w:textAlignment w:val="baseline"/>
        <w:rPr>
          <w:rFonts w:ascii="inherit" w:eastAsia="Times New Roman" w:hAnsi="inherit" w:cs="Segoe UI"/>
          <w:sz w:val="27"/>
          <w:szCs w:val="27"/>
          <w:lang w:eastAsia="de-DE"/>
        </w:rPr>
      </w:pPr>
      <w:r w:rsidRPr="0044017F">
        <w:rPr>
          <w:rFonts w:ascii="inherit" w:eastAsia="Times New Roman" w:hAnsi="inherit" w:cs="Segoe UI"/>
          <w:sz w:val="27"/>
          <w:szCs w:val="27"/>
          <w:lang w:eastAsia="de-DE"/>
        </w:rPr>
        <w:t>private- und betriebliche Altersvorsorge</w:t>
      </w:r>
    </w:p>
    <w:p w14:paraId="4E372BAB" w14:textId="77777777" w:rsidR="0044017F" w:rsidRPr="0044017F" w:rsidRDefault="0044017F" w:rsidP="0044017F">
      <w:pPr>
        <w:numPr>
          <w:ilvl w:val="0"/>
          <w:numId w:val="1"/>
        </w:numPr>
        <w:shd w:val="clear" w:color="auto" w:fill="FFFFFF"/>
        <w:spacing w:after="195" w:line="240" w:lineRule="auto"/>
        <w:textAlignment w:val="baseline"/>
        <w:rPr>
          <w:rFonts w:ascii="inherit" w:eastAsia="Times New Roman" w:hAnsi="inherit" w:cs="Segoe UI"/>
          <w:sz w:val="27"/>
          <w:szCs w:val="27"/>
          <w:lang w:eastAsia="de-DE"/>
        </w:rPr>
      </w:pPr>
      <w:r w:rsidRPr="0044017F">
        <w:rPr>
          <w:rFonts w:ascii="inherit" w:eastAsia="Times New Roman" w:hAnsi="inherit" w:cs="Segoe UI"/>
          <w:sz w:val="27"/>
          <w:szCs w:val="27"/>
          <w:lang w:eastAsia="de-DE"/>
        </w:rPr>
        <w:t>private Vermögensplanung</w:t>
      </w:r>
    </w:p>
    <w:p w14:paraId="35930C73" w14:textId="77777777" w:rsidR="0044017F" w:rsidRPr="0044017F" w:rsidRDefault="0044017F" w:rsidP="0044017F">
      <w:pPr>
        <w:numPr>
          <w:ilvl w:val="0"/>
          <w:numId w:val="1"/>
        </w:numPr>
        <w:shd w:val="clear" w:color="auto" w:fill="FFFFFF"/>
        <w:spacing w:after="195" w:line="240" w:lineRule="auto"/>
        <w:textAlignment w:val="baseline"/>
        <w:rPr>
          <w:rFonts w:ascii="inherit" w:eastAsia="Times New Roman" w:hAnsi="inherit" w:cs="Segoe UI"/>
          <w:sz w:val="27"/>
          <w:szCs w:val="27"/>
          <w:lang w:eastAsia="de-DE"/>
        </w:rPr>
      </w:pPr>
      <w:r w:rsidRPr="0044017F">
        <w:rPr>
          <w:rFonts w:ascii="inherit" w:eastAsia="Times New Roman" w:hAnsi="inherit" w:cs="Segoe UI"/>
          <w:sz w:val="27"/>
          <w:szCs w:val="27"/>
          <w:lang w:eastAsia="de-DE"/>
        </w:rPr>
        <w:t>Beratung zu sog. Steuersparmodellen</w:t>
      </w:r>
    </w:p>
    <w:p w14:paraId="65515CA2" w14:textId="77777777" w:rsidR="0044017F" w:rsidRPr="0044017F" w:rsidRDefault="0044017F" w:rsidP="0044017F">
      <w:pPr>
        <w:numPr>
          <w:ilvl w:val="0"/>
          <w:numId w:val="1"/>
        </w:numPr>
        <w:shd w:val="clear" w:color="auto" w:fill="FFFFFF"/>
        <w:spacing w:after="195" w:line="240" w:lineRule="auto"/>
        <w:textAlignment w:val="baseline"/>
        <w:rPr>
          <w:rFonts w:ascii="inherit" w:eastAsia="Times New Roman" w:hAnsi="inherit" w:cs="Segoe UI"/>
          <w:sz w:val="27"/>
          <w:szCs w:val="27"/>
          <w:lang w:eastAsia="de-DE"/>
        </w:rPr>
      </w:pPr>
      <w:r w:rsidRPr="0044017F">
        <w:rPr>
          <w:rFonts w:ascii="inherit" w:eastAsia="Times New Roman" w:hAnsi="inherit" w:cs="Segoe UI"/>
          <w:sz w:val="27"/>
          <w:szCs w:val="27"/>
          <w:lang w:eastAsia="de-DE"/>
        </w:rPr>
        <w:lastRenderedPageBreak/>
        <w:t>Beratung bei Wohnsitzverlagerung</w:t>
      </w:r>
    </w:p>
    <w:p w14:paraId="3AB0C3CE" w14:textId="640EF228" w:rsidR="0044017F" w:rsidRDefault="0044017F"/>
    <w:p w14:paraId="22DF8FB8" w14:textId="77777777" w:rsidR="0044017F" w:rsidRPr="0044017F" w:rsidRDefault="0044017F" w:rsidP="0044017F">
      <w:pPr>
        <w:shd w:val="clear" w:color="auto" w:fill="FFFFFF"/>
        <w:spacing w:beforeAutospacing="1" w:after="0" w:afterAutospacing="1" w:line="384" w:lineRule="atLeast"/>
        <w:textAlignment w:val="baseline"/>
        <w:outlineLvl w:val="2"/>
        <w:rPr>
          <w:rFonts w:ascii="Open Sans" w:eastAsia="Times New Roman" w:hAnsi="Open Sans" w:cs="Open Sans"/>
          <w:sz w:val="36"/>
          <w:szCs w:val="36"/>
          <w:lang w:eastAsia="de-DE"/>
        </w:rPr>
      </w:pPr>
      <w:r w:rsidRPr="0044017F">
        <w:rPr>
          <w:rFonts w:ascii="Open Sans" w:eastAsia="Times New Roman" w:hAnsi="Open Sans" w:cs="Open Sans"/>
          <w:sz w:val="36"/>
          <w:szCs w:val="36"/>
          <w:bdr w:val="none" w:sz="0" w:space="0" w:color="auto" w:frame="1"/>
          <w:lang w:eastAsia="de-DE"/>
        </w:rPr>
        <w:t>Ein Steuerberater für private Haushalte lohnt sich!</w:t>
      </w:r>
    </w:p>
    <w:p w14:paraId="75993E7D" w14:textId="77777777" w:rsidR="0044017F" w:rsidRPr="0044017F" w:rsidRDefault="0044017F" w:rsidP="0044017F">
      <w:pPr>
        <w:shd w:val="clear" w:color="auto" w:fill="FFFFFF"/>
        <w:spacing w:before="100" w:beforeAutospacing="1" w:after="0" w:line="240" w:lineRule="auto"/>
        <w:textAlignment w:val="baseline"/>
        <w:rPr>
          <w:rFonts w:ascii="Segoe UI" w:eastAsia="Times New Roman" w:hAnsi="Segoe UI" w:cs="Segoe UI"/>
          <w:sz w:val="27"/>
          <w:szCs w:val="27"/>
          <w:lang w:eastAsia="de-DE"/>
        </w:rPr>
      </w:pPr>
      <w:r w:rsidRPr="0044017F">
        <w:rPr>
          <w:rFonts w:ascii="Segoe UI" w:eastAsia="Times New Roman" w:hAnsi="Segoe UI" w:cs="Segoe UI"/>
          <w:sz w:val="27"/>
          <w:szCs w:val="27"/>
          <w:lang w:eastAsia="de-DE"/>
        </w:rPr>
        <w:t>Er berät Sie beispielsweise darüber, welche Pauschalen für Internet- und Telefonanschlüsse auch für private Haushalte geltend gemacht werden können und wie Sie Versicherungsbeiträge von der Steuer absetzen können. Darüber hinaus ist er auch Ansprechpartner für Fragen rund um Ihre Schreiben vom Finanzamt. Die Kosten für die Steuerberatung amortisieren sich in aller Regel durch die gesparten Steuerausgaben.</w:t>
      </w:r>
    </w:p>
    <w:p w14:paraId="12FF278A" w14:textId="77777777" w:rsidR="0044017F" w:rsidRPr="0044017F" w:rsidRDefault="0044017F" w:rsidP="0044017F">
      <w:pPr>
        <w:shd w:val="clear" w:color="auto" w:fill="FFFFFF"/>
        <w:spacing w:before="100" w:beforeAutospacing="1" w:after="0" w:line="240" w:lineRule="auto"/>
        <w:textAlignment w:val="baseline"/>
        <w:rPr>
          <w:rFonts w:ascii="Segoe UI" w:eastAsia="Times New Roman" w:hAnsi="Segoe UI" w:cs="Segoe UI"/>
          <w:sz w:val="27"/>
          <w:szCs w:val="27"/>
          <w:lang w:eastAsia="de-DE"/>
        </w:rPr>
      </w:pPr>
      <w:r w:rsidRPr="0044017F">
        <w:rPr>
          <w:rFonts w:ascii="Segoe UI" w:eastAsia="Times New Roman" w:hAnsi="Segoe UI" w:cs="Segoe UI"/>
          <w:sz w:val="27"/>
          <w:szCs w:val="27"/>
          <w:lang w:eastAsia="de-DE"/>
        </w:rPr>
        <w:t>Übrigens: Selbst für Studenten und Rentner ist es in der Regel sinnvoll, eine Steuererklärung zu machen. Lassen Sie sich von uns beraten.</w:t>
      </w:r>
    </w:p>
    <w:p w14:paraId="2C6CD481" w14:textId="77777777" w:rsidR="0044017F" w:rsidRPr="0044017F" w:rsidRDefault="0044017F"/>
    <w:sectPr w:rsidR="0044017F" w:rsidRPr="004401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0082E"/>
    <w:multiLevelType w:val="multilevel"/>
    <w:tmpl w:val="DC58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7F"/>
    <w:rsid w:val="0044017F"/>
    <w:rsid w:val="00C42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D776"/>
  <w15:chartTrackingRefBased/>
  <w15:docId w15:val="{485952DC-832B-4739-BBB7-43E8ECE5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9015">
      <w:bodyDiv w:val="1"/>
      <w:marLeft w:val="0"/>
      <w:marRight w:val="0"/>
      <w:marTop w:val="0"/>
      <w:marBottom w:val="0"/>
      <w:divBdr>
        <w:top w:val="none" w:sz="0" w:space="0" w:color="auto"/>
        <w:left w:val="none" w:sz="0" w:space="0" w:color="auto"/>
        <w:bottom w:val="none" w:sz="0" w:space="0" w:color="auto"/>
        <w:right w:val="none" w:sz="0" w:space="0" w:color="auto"/>
      </w:divBdr>
      <w:divsChild>
        <w:div w:id="1513110309">
          <w:marLeft w:val="0"/>
          <w:marRight w:val="0"/>
          <w:marTop w:val="0"/>
          <w:marBottom w:val="0"/>
          <w:divBdr>
            <w:top w:val="none" w:sz="0" w:space="0" w:color="auto"/>
            <w:left w:val="none" w:sz="0" w:space="0" w:color="auto"/>
            <w:bottom w:val="none" w:sz="0" w:space="0" w:color="auto"/>
            <w:right w:val="none" w:sz="0" w:space="0" w:color="auto"/>
          </w:divBdr>
          <w:divsChild>
            <w:div w:id="12548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7904">
      <w:bodyDiv w:val="1"/>
      <w:marLeft w:val="0"/>
      <w:marRight w:val="0"/>
      <w:marTop w:val="0"/>
      <w:marBottom w:val="0"/>
      <w:divBdr>
        <w:top w:val="none" w:sz="0" w:space="0" w:color="auto"/>
        <w:left w:val="none" w:sz="0" w:space="0" w:color="auto"/>
        <w:bottom w:val="none" w:sz="0" w:space="0" w:color="auto"/>
        <w:right w:val="none" w:sz="0" w:space="0" w:color="auto"/>
      </w:divBdr>
      <w:divsChild>
        <w:div w:id="1161434889">
          <w:marLeft w:val="0"/>
          <w:marRight w:val="0"/>
          <w:marTop w:val="0"/>
          <w:marBottom w:val="0"/>
          <w:divBdr>
            <w:top w:val="none" w:sz="0" w:space="0" w:color="auto"/>
            <w:left w:val="none" w:sz="0" w:space="0" w:color="auto"/>
            <w:bottom w:val="none" w:sz="0" w:space="0" w:color="auto"/>
            <w:right w:val="none" w:sz="0" w:space="0" w:color="auto"/>
          </w:divBdr>
          <w:divsChild>
            <w:div w:id="2081294949">
              <w:marLeft w:val="0"/>
              <w:marRight w:val="0"/>
              <w:marTop w:val="0"/>
              <w:marBottom w:val="0"/>
              <w:divBdr>
                <w:top w:val="none" w:sz="0" w:space="0" w:color="auto"/>
                <w:left w:val="none" w:sz="0" w:space="0" w:color="auto"/>
                <w:bottom w:val="none" w:sz="0" w:space="0" w:color="auto"/>
                <w:right w:val="none" w:sz="0" w:space="0" w:color="auto"/>
              </w:divBdr>
            </w:div>
          </w:divsChild>
        </w:div>
        <w:div w:id="552274645">
          <w:marLeft w:val="0"/>
          <w:marRight w:val="0"/>
          <w:marTop w:val="0"/>
          <w:marBottom w:val="0"/>
          <w:divBdr>
            <w:top w:val="none" w:sz="0" w:space="0" w:color="auto"/>
            <w:left w:val="none" w:sz="0" w:space="0" w:color="auto"/>
            <w:bottom w:val="none" w:sz="0" w:space="0" w:color="auto"/>
            <w:right w:val="none" w:sz="0" w:space="0" w:color="auto"/>
          </w:divBdr>
        </w:div>
      </w:divsChild>
    </w:div>
    <w:div w:id="593788548">
      <w:bodyDiv w:val="1"/>
      <w:marLeft w:val="0"/>
      <w:marRight w:val="0"/>
      <w:marTop w:val="0"/>
      <w:marBottom w:val="0"/>
      <w:divBdr>
        <w:top w:val="none" w:sz="0" w:space="0" w:color="auto"/>
        <w:left w:val="none" w:sz="0" w:space="0" w:color="auto"/>
        <w:bottom w:val="none" w:sz="0" w:space="0" w:color="auto"/>
        <w:right w:val="none" w:sz="0" w:space="0" w:color="auto"/>
      </w:divBdr>
      <w:divsChild>
        <w:div w:id="257250314">
          <w:marLeft w:val="0"/>
          <w:marRight w:val="0"/>
          <w:marTop w:val="0"/>
          <w:marBottom w:val="0"/>
          <w:divBdr>
            <w:top w:val="none" w:sz="0" w:space="0" w:color="auto"/>
            <w:left w:val="none" w:sz="0" w:space="0" w:color="auto"/>
            <w:bottom w:val="none" w:sz="0" w:space="0" w:color="auto"/>
            <w:right w:val="none" w:sz="0" w:space="0" w:color="auto"/>
          </w:divBdr>
          <w:divsChild>
            <w:div w:id="10583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6998">
      <w:bodyDiv w:val="1"/>
      <w:marLeft w:val="0"/>
      <w:marRight w:val="0"/>
      <w:marTop w:val="0"/>
      <w:marBottom w:val="0"/>
      <w:divBdr>
        <w:top w:val="none" w:sz="0" w:space="0" w:color="auto"/>
        <w:left w:val="none" w:sz="0" w:space="0" w:color="auto"/>
        <w:bottom w:val="none" w:sz="0" w:space="0" w:color="auto"/>
        <w:right w:val="none" w:sz="0" w:space="0" w:color="auto"/>
      </w:divBdr>
      <w:divsChild>
        <w:div w:id="936717581">
          <w:marLeft w:val="0"/>
          <w:marRight w:val="0"/>
          <w:marTop w:val="0"/>
          <w:marBottom w:val="0"/>
          <w:divBdr>
            <w:top w:val="none" w:sz="0" w:space="0" w:color="auto"/>
            <w:left w:val="none" w:sz="0" w:space="0" w:color="auto"/>
            <w:bottom w:val="none" w:sz="0" w:space="0" w:color="auto"/>
            <w:right w:val="none" w:sz="0" w:space="0" w:color="auto"/>
          </w:divBdr>
          <w:divsChild>
            <w:div w:id="691343419">
              <w:marLeft w:val="0"/>
              <w:marRight w:val="0"/>
              <w:marTop w:val="0"/>
              <w:marBottom w:val="0"/>
              <w:divBdr>
                <w:top w:val="none" w:sz="0" w:space="0" w:color="auto"/>
                <w:left w:val="none" w:sz="0" w:space="0" w:color="auto"/>
                <w:bottom w:val="none" w:sz="0" w:space="0" w:color="auto"/>
                <w:right w:val="none" w:sz="0" w:space="0" w:color="auto"/>
              </w:divBdr>
              <w:divsChild>
                <w:div w:id="419452607">
                  <w:marLeft w:val="0"/>
                  <w:marRight w:val="0"/>
                  <w:marTop w:val="0"/>
                  <w:marBottom w:val="0"/>
                  <w:divBdr>
                    <w:top w:val="none" w:sz="0" w:space="0" w:color="auto"/>
                    <w:left w:val="none" w:sz="0" w:space="0" w:color="auto"/>
                    <w:bottom w:val="none" w:sz="0" w:space="0" w:color="auto"/>
                    <w:right w:val="none" w:sz="0" w:space="0" w:color="auto"/>
                  </w:divBdr>
                  <w:divsChild>
                    <w:div w:id="576985484">
                      <w:marLeft w:val="0"/>
                      <w:marRight w:val="0"/>
                      <w:marTop w:val="0"/>
                      <w:marBottom w:val="0"/>
                      <w:divBdr>
                        <w:top w:val="none" w:sz="0" w:space="0" w:color="auto"/>
                        <w:left w:val="none" w:sz="0" w:space="0" w:color="auto"/>
                        <w:bottom w:val="none" w:sz="0" w:space="0" w:color="auto"/>
                        <w:right w:val="none" w:sz="0" w:space="0" w:color="auto"/>
                      </w:divBdr>
                      <w:divsChild>
                        <w:div w:id="2808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7644">
                  <w:marLeft w:val="0"/>
                  <w:marRight w:val="0"/>
                  <w:marTop w:val="0"/>
                  <w:marBottom w:val="0"/>
                  <w:divBdr>
                    <w:top w:val="none" w:sz="0" w:space="0" w:color="auto"/>
                    <w:left w:val="none" w:sz="0" w:space="0" w:color="auto"/>
                    <w:bottom w:val="none" w:sz="0" w:space="0" w:color="auto"/>
                    <w:right w:val="none" w:sz="0" w:space="0" w:color="auto"/>
                  </w:divBdr>
                  <w:divsChild>
                    <w:div w:id="1611932934">
                      <w:marLeft w:val="0"/>
                      <w:marRight w:val="0"/>
                      <w:marTop w:val="0"/>
                      <w:marBottom w:val="0"/>
                      <w:divBdr>
                        <w:top w:val="none" w:sz="0" w:space="0" w:color="auto"/>
                        <w:left w:val="none" w:sz="0" w:space="0" w:color="auto"/>
                        <w:bottom w:val="none" w:sz="0" w:space="0" w:color="auto"/>
                        <w:right w:val="none" w:sz="0" w:space="0" w:color="auto"/>
                      </w:divBdr>
                      <w:divsChild>
                        <w:div w:id="779253234">
                          <w:marLeft w:val="0"/>
                          <w:marRight w:val="0"/>
                          <w:marTop w:val="0"/>
                          <w:marBottom w:val="0"/>
                          <w:divBdr>
                            <w:top w:val="none" w:sz="0" w:space="0" w:color="auto"/>
                            <w:left w:val="none" w:sz="0" w:space="0" w:color="auto"/>
                            <w:bottom w:val="none" w:sz="0" w:space="0" w:color="auto"/>
                            <w:right w:val="none" w:sz="0" w:space="0" w:color="auto"/>
                          </w:divBdr>
                          <w:divsChild>
                            <w:div w:id="2122869031">
                              <w:marLeft w:val="0"/>
                              <w:marRight w:val="0"/>
                              <w:marTop w:val="0"/>
                              <w:marBottom w:val="0"/>
                              <w:divBdr>
                                <w:top w:val="none" w:sz="0" w:space="0" w:color="auto"/>
                                <w:left w:val="none" w:sz="0" w:space="0" w:color="auto"/>
                                <w:bottom w:val="none" w:sz="0" w:space="0" w:color="auto"/>
                                <w:right w:val="none" w:sz="0" w:space="0" w:color="auto"/>
                              </w:divBdr>
                              <w:divsChild>
                                <w:div w:id="2139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1859</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Nachreiner, Thomas</dc:creator>
  <cp:keywords/>
  <dc:description/>
  <cp:lastModifiedBy>Nachreiner, Thomas</cp:lastModifiedBy>
  <cp:revision>1</cp:revision>
  <dcterms:created xsi:type="dcterms:W3CDTF">2023-11-20T08:29:00Z</dcterms:created>
  <dcterms:modified xsi:type="dcterms:W3CDTF">2023-11-20T08:31:00Z</dcterms:modified>
</cp:coreProperties>
</file>